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РК от 04.04.2014 N 137</w:t>
              <w:br/>
              <w:t xml:space="preserve">(ред. от 11.04.2023)</w:t>
              <w:br/>
              <w:t xml:space="preserve">"Об утверждении Положения об установлении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РЕСПУБЛИКИ КОМИ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4 апреля 2014 г. N 137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ОБ УСТАНОВЛЕНИИ СЛУЧАЕВ И ПОРЯДКА</w:t>
      </w:r>
    </w:p>
    <w:p>
      <w:pPr>
        <w:pStyle w:val="2"/>
        <w:jc w:val="center"/>
      </w:pPr>
      <w:r>
        <w:rPr>
          <w:sz w:val="24"/>
        </w:rPr>
        <w:t xml:space="preserve">ОРГАНИЗАЦИИ ИНДИВИДУАЛЬНОГО ОТБОРА ПРИ ПРИЕМЕ ЛИБО ПЕРЕВОДЕ</w:t>
      </w:r>
    </w:p>
    <w:p>
      <w:pPr>
        <w:pStyle w:val="2"/>
        <w:jc w:val="center"/>
      </w:pPr>
      <w:r>
        <w:rPr>
          <w:sz w:val="24"/>
        </w:rPr>
        <w:t xml:space="preserve">В ГОСУДАРСТВЕННЫЕ И МУНИЦИПАЛЬНЫЕ ОБРАЗОВАТЕЛЬНЫЕ</w:t>
      </w:r>
    </w:p>
    <w:p>
      <w:pPr>
        <w:pStyle w:val="2"/>
        <w:jc w:val="center"/>
      </w:pPr>
      <w:r>
        <w:rPr>
          <w:sz w:val="24"/>
        </w:rPr>
        <w:t xml:space="preserve">ОРГАНИЗАЦИИ ДЛЯ ПОЛУЧЕНИЯ ОСНОВНОГО ОБЩЕГО И СРЕДНЕГО</w:t>
      </w:r>
    </w:p>
    <w:p>
      <w:pPr>
        <w:pStyle w:val="2"/>
        <w:jc w:val="center"/>
      </w:pPr>
      <w:r>
        <w:rPr>
          <w:sz w:val="24"/>
        </w:rPr>
        <w:t xml:space="preserve">ОБЩЕГО ОБРАЗОВАНИЯ С УГЛУБЛЕННЫМ ИЗУЧЕНИЕМ ОТДЕЛЬНЫХ</w:t>
      </w:r>
    </w:p>
    <w:p>
      <w:pPr>
        <w:pStyle w:val="2"/>
        <w:jc w:val="center"/>
      </w:pPr>
      <w:r>
        <w:rPr>
          <w:sz w:val="24"/>
        </w:rPr>
        <w:t xml:space="preserve">УЧЕБНЫХ ПРЕДМЕТОВ ИЛИ ДЛЯ ПРОФИЛЬНОГО ОБУЧЕНИЯ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РК от 16.10.2017 </w:t>
            </w:r>
            <w:hyperlink w:history="0" r:id="rId7" w:tooltip="Постановление Правительства РК от 16.10.2017 N 544 (ред. от 22.05.2024) &quot;О внесении изменений в некоторые постановления Правительства Республики Коми и признании утратившими силу некоторых постановлений Правительства Республики Коми&quot; (вместе с &quot;Перечнем некоторых постановлений Правительства Республики Коми, признаваемых утратившими силу&quot;) {КонсультантПлюс}">
              <w:r>
                <w:rPr>
                  <w:sz w:val="24"/>
                  <w:color w:val="0000ff"/>
                </w:rPr>
                <w:t xml:space="preserve">N 544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11.04.2023 </w:t>
            </w:r>
            <w:hyperlink w:history="0" r:id="rId8" w:tooltip="Постановление Правительства РК от 11.04.2023 N 179 (ред. от 22.05.2024) &quot;О внесении изменений в некоторые постановления Правительства Республики Коми&quot; {КонсультантПлюс}">
              <w:r>
                <w:rPr>
                  <w:sz w:val="24"/>
                  <w:color w:val="0000ff"/>
                </w:rPr>
                <w:t xml:space="preserve">N 179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Республики Коми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6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об установлении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Контроль за исполнением настоящего постановления возложить на Министерство образования и науки Республики Коми.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РК от 16.10.2017 </w:t>
      </w:r>
      <w:hyperlink w:history="0" r:id="rId9" w:tooltip="Постановление Правительства РК от 16.10.2017 N 544 (ред. от 22.05.2024) &quot;О внесении изменений в некоторые постановления Правительства Республики Коми и признании утратившими силу некоторых постановлений Правительства Республики Коми&quot; (вместе с &quot;Перечнем некоторых постановлений Правительства Республики Коми, признаваемых утратившими силу&quot;) {КонсультантПлюс}">
        <w:r>
          <w:rPr>
            <w:sz w:val="24"/>
            <w:color w:val="0000ff"/>
          </w:rPr>
          <w:t xml:space="preserve">N 544</w:t>
        </w:r>
      </w:hyperlink>
      <w:r>
        <w:rPr>
          <w:sz w:val="24"/>
        </w:rPr>
        <w:t xml:space="preserve">, от 11.04.2023 </w:t>
      </w:r>
      <w:hyperlink w:history="0" r:id="rId10" w:tooltip="Постановление Правительства РК от 11.04.2023 N 179 (ред. от 22.05.2024) &quot;О внесении изменений в некоторые постановления Правительства Республики Коми&quot; {КонсультантПлюс}">
        <w:r>
          <w:rPr>
            <w:sz w:val="24"/>
            <w:color w:val="0000ff"/>
          </w:rPr>
          <w:t xml:space="preserve">N 179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по истечении десяти дней после его официального опубликования.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4"/>
        </w:rPr>
        <w:t xml:space="preserve">Главы Республики Коми</w:t>
      </w:r>
    </w:p>
    <w:p>
      <w:pPr>
        <w:pStyle w:val="0"/>
        <w:jc w:val="right"/>
      </w:pPr>
      <w:r>
        <w:rPr>
          <w:sz w:val="24"/>
        </w:rPr>
        <w:t xml:space="preserve">В.ГАЙЗЕР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Республики Коми</w:t>
      </w:r>
    </w:p>
    <w:p>
      <w:pPr>
        <w:pStyle w:val="0"/>
        <w:jc w:val="right"/>
      </w:pPr>
      <w:r>
        <w:rPr>
          <w:sz w:val="24"/>
        </w:rPr>
        <w:t xml:space="preserve">от 4 апреля 2014 г. N 137</w:t>
      </w:r>
    </w:p>
    <w:p>
      <w:pPr>
        <w:pStyle w:val="0"/>
        <w:jc w:val="right"/>
      </w:pPr>
      <w:r>
        <w:rPr>
          <w:sz w:val="24"/>
        </w:rPr>
        <w:t xml:space="preserve">(приложение)</w:t>
      </w:r>
    </w:p>
    <w:p>
      <w:pPr>
        <w:pStyle w:val="0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ОБ УСТАНОВЛЕНИИ СЛУЧАЕВ И ПОРЯДКА ОРГАНИЗАЦИИ</w:t>
      </w:r>
    </w:p>
    <w:p>
      <w:pPr>
        <w:pStyle w:val="2"/>
        <w:jc w:val="center"/>
      </w:pPr>
      <w:r>
        <w:rPr>
          <w:sz w:val="24"/>
        </w:rPr>
        <w:t xml:space="preserve">ИНДИВИДУАЛЬНОГО ОТБОРА ПРИ ПРИЕМЕ ЛИБО ПЕРЕВОДЕ</w:t>
      </w:r>
    </w:p>
    <w:p>
      <w:pPr>
        <w:pStyle w:val="2"/>
        <w:jc w:val="center"/>
      </w:pPr>
      <w:r>
        <w:rPr>
          <w:sz w:val="24"/>
        </w:rPr>
        <w:t xml:space="preserve">В ГОСУДАРСТВЕННЫЕ И МУНИЦИПАЛЬНЫЕ ОБРАЗОВАТЕЛЬНЫЕ</w:t>
      </w:r>
    </w:p>
    <w:p>
      <w:pPr>
        <w:pStyle w:val="2"/>
        <w:jc w:val="center"/>
      </w:pPr>
      <w:r>
        <w:rPr>
          <w:sz w:val="24"/>
        </w:rPr>
        <w:t xml:space="preserve">ОРГАНИЗАЦИИ ДЛЯ ПОЛУЧЕНИЯ ОСНОВНОГО ОБЩЕГО И СРЕДНЕГО</w:t>
      </w:r>
    </w:p>
    <w:p>
      <w:pPr>
        <w:pStyle w:val="2"/>
        <w:jc w:val="center"/>
      </w:pPr>
      <w:r>
        <w:rPr>
          <w:sz w:val="24"/>
        </w:rPr>
        <w:t xml:space="preserve">ОБЩЕГО ОБРАЗОВАНИЯ С УГЛУБЛЕННЫМ ИЗУЧЕНИЕМ ОТДЕЛЬНЫХ</w:t>
      </w:r>
    </w:p>
    <w:p>
      <w:pPr>
        <w:pStyle w:val="2"/>
        <w:jc w:val="center"/>
      </w:pPr>
      <w:r>
        <w:rPr>
          <w:sz w:val="24"/>
        </w:rPr>
        <w:t xml:space="preserve">УЧЕБНЫХ ПРЕДМЕТОВ ИЛИ ДЛЯ ПРОФИЛЬНОГО ОБУЧЕНИЯ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определяет случаи и порядок организации индивидуального отбора при приеме либо переводе в государственные и муниципальные образовательные организации (далее - образовательные организации)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Организация индивидуального отбора осуществляется в случаях наличия (создания) в образовательной организации класса (классов) с углубленным изучением отдельных учебных предметов и (или) класса (классов) с профильным обучением.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Сроки, этапы и формы проведения индивидуального отбора, учебные предметы, по которым организовывается углубленное или профильное обучение, в том числе сроки, время, место подачи заявления и процедуры индивидуального отбора, устанавливаются локальным нормативным актом образовательной организации и размещаются на официальном сайте образовательной организации в информационно-телекоммуникационной сети "Интернет" в течение 3 рабочих дней со дня их утверждения.</w:t>
      </w:r>
    </w:p>
    <w:bookmarkStart w:id="47" w:name="P47"/>
    <w:bookmarkEnd w:id="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Индивидуальный отбор осуществляется по личному заявлению родителей (законных представителей) обучающихся (в произвольной форме), поданному на имя руководителя образовательной организации, с представлением следующих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документ, удостоверяющий личность родителя (в случае,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предъявляются документ, удостоверяющий личность представителя, и документ, подтверждающий соответствующие полномочия);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свидетельство о рождении (для обучающихся, не достигших возраста 14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паспорт (для обучающихся, достигших возраста 14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копия ведомости успеваемости обучающегося за текущий год обучения, заверенная в установленном порядке образовательной организацией (или аттестат об основном общем образовании и выписка из решения государственной экзаменационной комиссии Республики Коми для проведения итоговой аттестации об утверждении результатов государственной итоговой аттестации по образовательным программам основного общего образования).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представления подлинников документов, указанных в </w:t>
      </w:r>
      <w:hyperlink w:history="0" w:anchor="P47" w:tooltip="4. Индивидуальный отбор осуществляется по личному заявлению родителей (законных представителей) обучающихся (в произвольной форме), поданному на имя руководителя образовательной организации, с представлением следующих документов: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Положения, копии с представленных подлинников документов изготавливаются и заверяются в установленном порядке образовательной организацией, подлинники документов возвращаются родителю (законному представителю) непосредственно на приеме в день подачи документов. Документы регистрируются образовательной организацией в день их подачи.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Родителю (законному представителю), подавшему заявление и документы, непосредственно на приеме в образовательной организации в день подачи заявления и документов выдается расписка об их приеме с указанием их перечня, даты и времени получения.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направления документов, указанных в </w:t>
      </w:r>
      <w:hyperlink w:history="0" w:anchor="P47" w:tooltip="4. Индивидуальный отбор осуществляется по личному заявлению родителей (законных представителей) обучающихся (в произвольной форме), поданному на имя руководителя образовательной организации, с представлением следующих документов: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Положения,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Днем подачи документов в образовательную организацию считается день их регистрации в образовательной организации. Указанные документы регистрируются образовательной организацией в день их поступления в образовательную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направления в адрес образовательной организации заявления и документов, указанных в </w:t>
      </w:r>
      <w:hyperlink w:history="0" w:anchor="P47" w:tooltip="4. Индивидуальный отбор осуществляется по личному заявлению родителей (законных представителей) обучающихся (в произвольной форме), поданному на имя руководителя образовательной организации, с представлением следующих документов: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Положения, через организацию почтовой связи, иную организацию, осуществляющую доставку корреспонденции, или направления заявления и документов в электронной форме расписка с указанием перечня документов и даты их принятия направляется родителю (законному представителю) образовательной организацией соответственно посредством почтового отправления по адресу, указанному в заявлении, или в форме электронного документа по адресу электронной почты, указанному в заявлении, в течение 3 рабочих дней со дня регистрации заявления и документов в образовательной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Индивидуальный отбор осуществляется комиссией, создаваемой образовательной организацией (далее - Комиссия). Состав Комиссии, порядок ее работы и принятия решений (в том числе основания принятия положительного (отрицательного) решения), сроки принятия решений, в том числе порядок рассмотрения документов на индивидуальный отбор, сроки и порядок направления родителям (законным представителям) обучающихся уведомлений о принятых решениях утверждаются локальным нормативным актом образовательной организации и размещаются на ее официальном сайте в информационно-телекоммуникационной сети "Интернет" в течение 3 рабочих дней со дня принятия такого 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целях разрешения спорных вопросов при проведении индивидуального отбора в образовательной организации создается конфликтная комиссия. Состав, порядок ее работы, сроки разрешения спорных вопросов, принятие решений конфликтной комиссией, в том числе сроки и порядок направления родителям (законным представителям) обучающихся уведомлений о принятых решениях, утверждаются локальным нормативным актом образовательной организации и размещаются на ее официальном сайте в информационно-телекоммуникационной сети "Интернет" в течение 3 рабочих дней со дня принятия такого 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Срок и порядок приема, перевода обучающихся, прошедших индивидуальный отбор, утверждаются локальным нормативным актом образовательной организации и размещаются на ее официальном сайте в информационно-телекоммуникационной сети "Интернет" в течение 3 рабочих дней со дня принятия такого 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Прием в образовательную организацию обучающегося из другой образовательной организации, реализующей общеобразовательную программу соответствующего уровня, осуществляется при наличии свободных мест.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РК от 04.04.2014 N 137</w:t>
            <w:br/>
            <w:t>(ред. от 11.04.2023)</w:t>
            <w:br/>
            <w:t>"Об утверждении Положения об установлении случае...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6&amp;n=234358&amp;date=19.02.2025&amp;dst=100054&amp;field=134" TargetMode = "External"/>
	<Relationship Id="rId8" Type="http://schemas.openxmlformats.org/officeDocument/2006/relationships/hyperlink" Target="https://login.consultant.ru/link/?req=doc&amp;base=RLAW096&amp;n=234359&amp;date=19.02.2025&amp;dst=100120&amp;field=134" TargetMode = "External"/>
	<Relationship Id="rId9" Type="http://schemas.openxmlformats.org/officeDocument/2006/relationships/hyperlink" Target="https://login.consultant.ru/link/?req=doc&amp;base=RLAW096&amp;n=234358&amp;date=19.02.2025&amp;dst=100055&amp;field=134" TargetMode = "External"/>
	<Relationship Id="rId10" Type="http://schemas.openxmlformats.org/officeDocument/2006/relationships/hyperlink" Target="https://login.consultant.ru/link/?req=doc&amp;base=RLAW096&amp;n=234359&amp;date=19.02.2025&amp;dst=10012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04.04.2014 N 137
(ред. от 11.04.2023)
"Об утверждении Положения об установлении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</dc:title>
  <dcterms:created xsi:type="dcterms:W3CDTF">2025-02-19T07:22:57Z</dcterms:created>
</cp:coreProperties>
</file>